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7F54" w14:textId="77777777" w:rsidR="006812E6" w:rsidRPr="007F7A8D" w:rsidRDefault="005D6128" w:rsidP="006812E6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50505"/>
        </w:rPr>
      </w:pPr>
      <w:bookmarkStart w:id="0" w:name="_Hlk136512369"/>
      <w:r w:rsidRPr="007F7A8D">
        <w:rPr>
          <w:rFonts w:asciiTheme="minorHAnsi" w:hAnsiTheme="minorHAnsi" w:cstheme="minorHAnsi"/>
          <w:b/>
          <w:bCs/>
          <w:color w:val="050505"/>
        </w:rPr>
        <w:t>Versenykiírás</w:t>
      </w:r>
    </w:p>
    <w:p w14:paraId="715D6783" w14:textId="77777777" w:rsidR="006812E6" w:rsidRPr="007F7A8D" w:rsidRDefault="006812E6" w:rsidP="006812E6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50505"/>
        </w:rPr>
      </w:pPr>
    </w:p>
    <w:p w14:paraId="6CDFA1FD" w14:textId="394F18F4" w:rsidR="006812E6" w:rsidRPr="006812E6" w:rsidRDefault="006812E6" w:rsidP="006812E6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50505"/>
        </w:rPr>
      </w:pPr>
      <w:r w:rsidRPr="006812E6">
        <w:rPr>
          <w:rFonts w:asciiTheme="minorHAnsi" w:eastAsia="Times New Roman" w:hAnsiTheme="minorHAnsi" w:cstheme="minorHAnsi"/>
          <w:b/>
          <w:bCs/>
          <w:color w:val="172951"/>
          <w:lang w:eastAsia="hu-HU"/>
          <w14:ligatures w14:val="none"/>
        </w:rPr>
        <w:t>Tisza-tó Sail Kalóz és Finn Vitorlás</w:t>
      </w:r>
      <w:r w:rsidR="003156FD">
        <w:rPr>
          <w:rFonts w:asciiTheme="minorHAnsi" w:eastAsia="Times New Roman" w:hAnsiTheme="minorHAnsi" w:cstheme="minorHAnsi"/>
          <w:b/>
          <w:bCs/>
          <w:color w:val="172951"/>
          <w:lang w:eastAsia="hu-HU"/>
          <w14:ligatures w14:val="none"/>
        </w:rPr>
        <w:t xml:space="preserve"> Regatta - Finn 5 tó bajnokság </w:t>
      </w:r>
      <w:r w:rsidR="00563C08">
        <w:rPr>
          <w:rFonts w:asciiTheme="minorHAnsi" w:eastAsia="Times New Roman" w:hAnsiTheme="minorHAnsi" w:cstheme="minorHAnsi"/>
          <w:b/>
          <w:bCs/>
          <w:color w:val="172951"/>
          <w:lang w:eastAsia="hu-HU"/>
          <w14:ligatures w14:val="none"/>
        </w:rPr>
        <w:t>V</w:t>
      </w:r>
      <w:r w:rsidRPr="006812E6">
        <w:rPr>
          <w:rFonts w:asciiTheme="minorHAnsi" w:eastAsia="Times New Roman" w:hAnsiTheme="minorHAnsi" w:cstheme="minorHAnsi"/>
          <w:b/>
          <w:bCs/>
          <w:color w:val="172951"/>
          <w:lang w:eastAsia="hu-HU"/>
          <w14:ligatures w14:val="none"/>
        </w:rPr>
        <w:t>.</w:t>
      </w:r>
    </w:p>
    <w:p w14:paraId="173A1004" w14:textId="51E58301" w:rsidR="005D6128" w:rsidRPr="007F7A8D" w:rsidRDefault="005D6128" w:rsidP="005D6128">
      <w:pPr>
        <w:shd w:val="clear" w:color="auto" w:fill="FFFFFF"/>
        <w:jc w:val="center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b/>
          <w:bCs/>
          <w:color w:val="050505"/>
        </w:rPr>
        <w:t>Tisza-tó, Sarud</w:t>
      </w:r>
      <w:r w:rsidRPr="007F7A8D">
        <w:rPr>
          <w:rFonts w:asciiTheme="minorHAnsi" w:hAnsiTheme="minorHAnsi" w:cstheme="minorHAnsi"/>
          <w:color w:val="050505"/>
        </w:rPr>
        <w:br/>
      </w:r>
    </w:p>
    <w:p w14:paraId="38E786A8" w14:textId="28D53AB6" w:rsidR="005D6128" w:rsidRPr="007F7A8D" w:rsidRDefault="005D6128" w:rsidP="005D6128">
      <w:pPr>
        <w:shd w:val="clear" w:color="auto" w:fill="FFFFFF"/>
        <w:jc w:val="center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Ranglista verseny a Kalóz hajóosztály részére,</w:t>
      </w:r>
      <w:r w:rsidRPr="007F7A8D">
        <w:rPr>
          <w:rFonts w:asciiTheme="minorHAnsi" w:hAnsiTheme="minorHAnsi" w:cstheme="minorHAnsi"/>
          <w:color w:val="050505"/>
        </w:rPr>
        <w:br/>
        <w:t>verseny a Finn hajóosztály részére</w:t>
      </w:r>
    </w:p>
    <w:p w14:paraId="4526B318" w14:textId="77777777" w:rsidR="005D6128" w:rsidRPr="007F7A8D" w:rsidRDefault="005D6128" w:rsidP="005D6128">
      <w:pPr>
        <w:shd w:val="clear" w:color="auto" w:fill="FFFFFF"/>
        <w:jc w:val="center"/>
        <w:rPr>
          <w:rFonts w:asciiTheme="minorHAnsi" w:hAnsiTheme="minorHAnsi" w:cstheme="minorHAnsi"/>
          <w:color w:val="050505"/>
        </w:rPr>
      </w:pPr>
    </w:p>
    <w:p w14:paraId="25259ED8" w14:textId="2872A8F8" w:rsidR="005D6128" w:rsidRPr="007F7A8D" w:rsidRDefault="005D6128" w:rsidP="005D6128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50505"/>
        </w:rPr>
      </w:pPr>
      <w:r w:rsidRPr="007F7A8D">
        <w:rPr>
          <w:rFonts w:asciiTheme="minorHAnsi" w:hAnsiTheme="minorHAnsi" w:cstheme="minorHAnsi"/>
          <w:b/>
          <w:bCs/>
          <w:color w:val="050505"/>
        </w:rPr>
        <w:t>202</w:t>
      </w:r>
      <w:r w:rsidR="00384209">
        <w:rPr>
          <w:rFonts w:asciiTheme="minorHAnsi" w:hAnsiTheme="minorHAnsi" w:cstheme="minorHAnsi"/>
          <w:b/>
          <w:bCs/>
          <w:color w:val="050505"/>
        </w:rPr>
        <w:t>5</w:t>
      </w:r>
      <w:r w:rsidRPr="007F7A8D">
        <w:rPr>
          <w:rFonts w:asciiTheme="minorHAnsi" w:hAnsiTheme="minorHAnsi" w:cstheme="minorHAnsi"/>
          <w:b/>
          <w:bCs/>
          <w:color w:val="050505"/>
        </w:rPr>
        <w:t xml:space="preserve">. június </w:t>
      </w:r>
      <w:r w:rsidR="003156FD">
        <w:rPr>
          <w:rFonts w:asciiTheme="minorHAnsi" w:hAnsiTheme="minorHAnsi" w:cstheme="minorHAnsi"/>
          <w:b/>
          <w:bCs/>
          <w:color w:val="050505"/>
        </w:rPr>
        <w:t>(4) 5-7</w:t>
      </w:r>
      <w:r w:rsidR="00384209">
        <w:rPr>
          <w:rFonts w:asciiTheme="minorHAnsi" w:hAnsiTheme="minorHAnsi" w:cstheme="minorHAnsi"/>
          <w:b/>
          <w:bCs/>
          <w:color w:val="050505"/>
        </w:rPr>
        <w:t>.</w:t>
      </w:r>
      <w:r w:rsidRPr="007F7A8D">
        <w:rPr>
          <w:rFonts w:asciiTheme="minorHAnsi" w:hAnsiTheme="minorHAnsi" w:cstheme="minorHAnsi"/>
          <w:b/>
          <w:bCs/>
          <w:color w:val="050505"/>
        </w:rPr>
        <w:br/>
        <w:t>Sarud, Tisza-tó Sail Vitorlás Bázis</w:t>
      </w:r>
    </w:p>
    <w:p w14:paraId="4A74AF10" w14:textId="77777777" w:rsidR="005D6128" w:rsidRPr="007F7A8D" w:rsidRDefault="005D6128" w:rsidP="005D6128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50505"/>
        </w:rPr>
      </w:pPr>
    </w:p>
    <w:p w14:paraId="2F4B86B5" w14:textId="18B31A86" w:rsidR="005D6128" w:rsidRPr="007F7A8D" w:rsidRDefault="005D6128" w:rsidP="005D6128">
      <w:pPr>
        <w:shd w:val="clear" w:color="auto" w:fill="FFFFFF"/>
        <w:jc w:val="center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 xml:space="preserve">Felelős rendező: </w:t>
      </w:r>
      <w:r w:rsidR="002D7449">
        <w:rPr>
          <w:rFonts w:asciiTheme="minorHAnsi" w:hAnsiTheme="minorHAnsi" w:cstheme="minorHAnsi"/>
          <w:color w:val="050505"/>
        </w:rPr>
        <w:t>Molnár Csaba</w:t>
      </w:r>
    </w:p>
    <w:p w14:paraId="5D08774A" w14:textId="77777777" w:rsidR="005D6128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0DEBF3CB" w14:textId="77777777" w:rsidR="00384209" w:rsidRPr="007F7A8D" w:rsidRDefault="00384209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7F7B971B" w14:textId="7522E202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1. SZABÁLYOK 1.1.</w:t>
      </w:r>
      <w:r w:rsidRPr="007F7A8D">
        <w:rPr>
          <w:rFonts w:asciiTheme="minorHAnsi" w:hAnsiTheme="minorHAnsi" w:cstheme="minorHAnsi"/>
          <w:color w:val="050505"/>
        </w:rPr>
        <w:br/>
        <w:t>A versenyt „A Vitorlázás Versenyszabályai” -ban meghatározott szabályok szerint rendezik.</w:t>
      </w:r>
      <w:r w:rsidRPr="007F7A8D">
        <w:rPr>
          <w:rFonts w:asciiTheme="minorHAnsi" w:hAnsiTheme="minorHAnsi" w:cstheme="minorHAnsi"/>
          <w:color w:val="050505"/>
        </w:rPr>
        <w:br/>
        <w:t>1.2. Az MVSZ 202</w:t>
      </w:r>
      <w:r w:rsidR="003156FD">
        <w:rPr>
          <w:rFonts w:asciiTheme="minorHAnsi" w:hAnsiTheme="minorHAnsi" w:cstheme="minorHAnsi"/>
          <w:color w:val="050505"/>
        </w:rPr>
        <w:t>6</w:t>
      </w:r>
      <w:r w:rsidRPr="007F7A8D">
        <w:rPr>
          <w:rFonts w:asciiTheme="minorHAnsi" w:hAnsiTheme="minorHAnsi" w:cstheme="minorHAnsi"/>
          <w:color w:val="050505"/>
        </w:rPr>
        <w:t xml:space="preserve"> évre vonatkozó Versenyrendelkezése és Reklámszabályzata érvényesek.</w:t>
      </w:r>
      <w:r w:rsidRPr="007F7A8D">
        <w:rPr>
          <w:rFonts w:asciiTheme="minorHAnsi" w:hAnsiTheme="minorHAnsi" w:cstheme="minorHAnsi"/>
          <w:color w:val="050505"/>
        </w:rPr>
        <w:br/>
        <w:t>1.3. A „P” függelék a versenyen érvényes.</w:t>
      </w:r>
      <w:r w:rsidRPr="007F7A8D">
        <w:rPr>
          <w:rFonts w:asciiTheme="minorHAnsi" w:hAnsiTheme="minorHAnsi" w:cstheme="minorHAnsi"/>
          <w:color w:val="050505"/>
        </w:rPr>
        <w:br/>
        <w:t>1.4. Ha a nyelvek között ellentmondás van, úgy az angol nyelvű szöveg az irányadó.</w:t>
      </w:r>
    </w:p>
    <w:p w14:paraId="759946C4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4360E058" w14:textId="29853043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2. JOGOSULTSÁG ÉS NEVEZÉS</w:t>
      </w:r>
      <w:r w:rsidRPr="007F7A8D">
        <w:rPr>
          <w:rFonts w:asciiTheme="minorHAnsi" w:hAnsiTheme="minorHAnsi" w:cstheme="minorHAnsi"/>
          <w:color w:val="050505"/>
        </w:rPr>
        <w:br/>
        <w:t>2.1. A versenyen a következő osztályok hajói indulhatnak: Finn, Kalóz.</w:t>
      </w:r>
      <w:r w:rsidRPr="007F7A8D">
        <w:rPr>
          <w:rFonts w:asciiTheme="minorHAnsi" w:hAnsiTheme="minorHAnsi" w:cstheme="minorHAnsi"/>
          <w:color w:val="050505"/>
        </w:rPr>
        <w:br/>
        <w:t>2.2. A jogosult hajók a VIHAR-</w:t>
      </w:r>
      <w:proofErr w:type="spellStart"/>
      <w:r w:rsidRPr="007F7A8D">
        <w:rPr>
          <w:rFonts w:asciiTheme="minorHAnsi" w:hAnsiTheme="minorHAnsi" w:cstheme="minorHAnsi"/>
          <w:color w:val="050505"/>
        </w:rPr>
        <w:t>on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(</w:t>
      </w:r>
      <w:hyperlink r:id="rId7" w:tgtFrame="_blank" w:history="1">
        <w:r w:rsidRPr="007F7A8D">
          <w:rPr>
            <w:rStyle w:val="Hiperhivatkozs"/>
            <w:rFonts w:asciiTheme="minorHAnsi" w:hAnsiTheme="minorHAnsi" w:cstheme="minorHAnsi"/>
            <w:u w:val="none"/>
            <w:bdr w:val="none" w:sz="0" w:space="0" w:color="auto" w:frame="1"/>
          </w:rPr>
          <w:t>https://vihar.hunsail.hu/</w:t>
        </w:r>
      </w:hyperlink>
      <w:r w:rsidRPr="007F7A8D">
        <w:rPr>
          <w:rFonts w:asciiTheme="minorHAnsi" w:hAnsiTheme="minorHAnsi" w:cstheme="minorHAnsi"/>
          <w:color w:val="050505"/>
        </w:rPr>
        <w:t>) található űrlap beküldésével, valamint a nevezési díj banki átutalásával, vagy a regisztrációkor a versenyirodán készpénzes befizetéssel nevezhetnek a regisztráció végéig.</w:t>
      </w:r>
      <w:r w:rsidRPr="007F7A8D">
        <w:rPr>
          <w:rFonts w:asciiTheme="minorHAnsi" w:hAnsiTheme="minorHAnsi" w:cstheme="minorHAnsi"/>
          <w:color w:val="050505"/>
        </w:rPr>
        <w:br/>
        <w:t>2.3. Késői nevezések csak a rendezőség jóváhagyásával kerülhetnek elfogadásra.</w:t>
      </w:r>
    </w:p>
    <w:p w14:paraId="777390A2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768B5B6B" w14:textId="0B402B12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3. NEVEZÉSI DÍJ</w:t>
      </w:r>
      <w:r w:rsidRPr="007F7A8D">
        <w:rPr>
          <w:rFonts w:asciiTheme="minorHAnsi" w:hAnsiTheme="minorHAnsi" w:cstheme="minorHAnsi"/>
          <w:color w:val="050505"/>
        </w:rPr>
        <w:br/>
        <w:t xml:space="preserve">3.1. Viharban történő lezárt nevezéssel </w:t>
      </w:r>
      <w:r w:rsidR="003156FD">
        <w:rPr>
          <w:rFonts w:asciiTheme="minorHAnsi" w:hAnsiTheme="minorHAnsi" w:cstheme="minorHAnsi"/>
          <w:color w:val="050505"/>
        </w:rPr>
        <w:t>25 000</w:t>
      </w:r>
      <w:r w:rsidRPr="007F7A8D">
        <w:rPr>
          <w:rFonts w:asciiTheme="minorHAnsi" w:hAnsiTheme="minorHAnsi" w:cstheme="minorHAnsi"/>
          <w:color w:val="050505"/>
        </w:rPr>
        <w:t xml:space="preserve"> Ft/fő, helyszínen </w:t>
      </w:r>
      <w:r w:rsidR="003156FD">
        <w:rPr>
          <w:rFonts w:asciiTheme="minorHAnsi" w:hAnsiTheme="minorHAnsi" w:cstheme="minorHAnsi"/>
          <w:color w:val="050505"/>
        </w:rPr>
        <w:t>30 000</w:t>
      </w:r>
      <w:r w:rsidRPr="007F7A8D">
        <w:rPr>
          <w:rFonts w:asciiTheme="minorHAnsi" w:hAnsiTheme="minorHAnsi" w:cstheme="minorHAnsi"/>
          <w:color w:val="050505"/>
        </w:rPr>
        <w:t xml:space="preserve"> Ft/fő.</w:t>
      </w:r>
      <w:r w:rsidRPr="007F7A8D">
        <w:rPr>
          <w:rFonts w:asciiTheme="minorHAnsi" w:hAnsiTheme="minorHAnsi" w:cstheme="minorHAnsi"/>
          <w:color w:val="050505"/>
        </w:rPr>
        <w:br/>
        <w:t>3.2. Utaláskor a banki adatok a következők:</w:t>
      </w:r>
    </w:p>
    <w:p w14:paraId="3F4A0FD7" w14:textId="77777777" w:rsidR="00C51694" w:rsidRPr="007F7A8D" w:rsidRDefault="00C51694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3C968F55" w14:textId="77777777" w:rsidR="00C51694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proofErr w:type="spellStart"/>
      <w:r w:rsidRPr="007F7A8D">
        <w:rPr>
          <w:rFonts w:asciiTheme="minorHAnsi" w:hAnsiTheme="minorHAnsi" w:cstheme="minorHAnsi"/>
          <w:color w:val="050505"/>
        </w:rPr>
        <w:t>Gyerekreáció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Sport- és Közösségfejlesztő Egyesület</w:t>
      </w:r>
      <w:r w:rsidRPr="007F7A8D">
        <w:rPr>
          <w:rFonts w:asciiTheme="minorHAnsi" w:hAnsiTheme="minorHAnsi" w:cstheme="minorHAnsi"/>
          <w:color w:val="050505"/>
        </w:rPr>
        <w:br/>
        <w:t>K&amp;H Bank Zrt.: 10409015-50526785 -82771003</w:t>
      </w:r>
    </w:p>
    <w:p w14:paraId="5B3F14B3" w14:textId="05E9B999" w:rsidR="005D6128" w:rsidRPr="007F7A8D" w:rsidRDefault="003156FD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>
        <w:rPr>
          <w:rFonts w:asciiTheme="minorHAnsi" w:hAnsiTheme="minorHAnsi" w:cstheme="minorHAnsi"/>
          <w:color w:val="050505"/>
        </w:rPr>
        <w:br/>
        <w:t xml:space="preserve">Megjegyzés: </w:t>
      </w:r>
      <w:r w:rsidR="00C51694" w:rsidRPr="007F7A8D">
        <w:rPr>
          <w:rFonts w:asciiTheme="minorHAnsi" w:hAnsiTheme="minorHAnsi" w:cstheme="minorHAnsi"/>
          <w:color w:val="050505"/>
        </w:rPr>
        <w:t>V</w:t>
      </w:r>
      <w:r w:rsidR="005D6128" w:rsidRPr="007F7A8D">
        <w:rPr>
          <w:rFonts w:asciiTheme="minorHAnsi" w:hAnsiTheme="minorHAnsi" w:cstheme="minorHAnsi"/>
          <w:color w:val="050505"/>
        </w:rPr>
        <w:t>. Élményfalu Regatta, Hajóosztály, Vitorlaszám</w:t>
      </w:r>
    </w:p>
    <w:p w14:paraId="1E0A088C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Készpénzfizetés a regisztráció ideje alatt lehetséges.</w:t>
      </w:r>
    </w:p>
    <w:p w14:paraId="0BF05D3F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1CFEF8F3" w14:textId="6EF9FD2D" w:rsidR="005D7687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4. VERSENYPROGRAM</w:t>
      </w:r>
      <w:r w:rsidRPr="007F7A8D">
        <w:rPr>
          <w:rFonts w:asciiTheme="minorHAnsi" w:hAnsiTheme="minorHAnsi" w:cstheme="minorHAnsi"/>
          <w:color w:val="050505"/>
        </w:rPr>
        <w:br/>
        <w:t>dátum</w:t>
      </w:r>
      <w:r w:rsidR="00674A87" w:rsidRPr="007F7A8D">
        <w:rPr>
          <w:rFonts w:asciiTheme="minorHAnsi" w:hAnsiTheme="minorHAnsi" w:cstheme="minorHAnsi"/>
          <w:color w:val="050505"/>
        </w:rPr>
        <w:tab/>
      </w:r>
      <w:r w:rsidR="00674A87" w:rsidRPr="007F7A8D">
        <w:rPr>
          <w:rFonts w:asciiTheme="minorHAnsi" w:hAnsiTheme="minorHAnsi" w:cstheme="minorHAnsi"/>
          <w:color w:val="050505"/>
        </w:rPr>
        <w:tab/>
      </w:r>
      <w:r w:rsidRPr="007F7A8D">
        <w:rPr>
          <w:rFonts w:asciiTheme="minorHAnsi" w:hAnsiTheme="minorHAnsi" w:cstheme="minorHAnsi"/>
          <w:color w:val="050505"/>
        </w:rPr>
        <w:t>idő</w:t>
      </w:r>
      <w:r w:rsidRPr="007F7A8D">
        <w:rPr>
          <w:rFonts w:asciiTheme="minorHAnsi" w:hAnsiTheme="minorHAnsi" w:cstheme="minorHAnsi"/>
          <w:color w:val="050505"/>
        </w:rPr>
        <w:br/>
        <w:t xml:space="preserve">Június </w:t>
      </w:r>
      <w:r w:rsidR="003156FD">
        <w:rPr>
          <w:rFonts w:asciiTheme="minorHAnsi" w:hAnsiTheme="minorHAnsi" w:cstheme="minorHAnsi"/>
          <w:color w:val="050505"/>
        </w:rPr>
        <w:t>4</w:t>
      </w:r>
      <w:r w:rsidRPr="007F7A8D">
        <w:rPr>
          <w:rFonts w:asciiTheme="minorHAnsi" w:hAnsiTheme="minorHAnsi" w:cstheme="minorHAnsi"/>
          <w:color w:val="050505"/>
        </w:rPr>
        <w:t xml:space="preserve">. </w:t>
      </w:r>
      <w:r w:rsidR="00674A87" w:rsidRPr="007F7A8D">
        <w:rPr>
          <w:rFonts w:asciiTheme="minorHAnsi" w:hAnsiTheme="minorHAnsi" w:cstheme="minorHAnsi"/>
          <w:color w:val="050505"/>
        </w:rPr>
        <w:tab/>
      </w:r>
      <w:r w:rsidRPr="007F7A8D">
        <w:rPr>
          <w:rFonts w:asciiTheme="minorHAnsi" w:hAnsiTheme="minorHAnsi" w:cstheme="minorHAnsi"/>
          <w:color w:val="050505"/>
        </w:rPr>
        <w:t>16.00-20.00 Regisztráció</w:t>
      </w:r>
      <w:r w:rsidRPr="007F7A8D">
        <w:rPr>
          <w:rFonts w:asciiTheme="minorHAnsi" w:hAnsiTheme="minorHAnsi" w:cstheme="minorHAnsi"/>
          <w:color w:val="050505"/>
        </w:rPr>
        <w:br/>
        <w:t xml:space="preserve">Június </w:t>
      </w:r>
      <w:r w:rsidR="003156FD">
        <w:rPr>
          <w:rFonts w:asciiTheme="minorHAnsi" w:hAnsiTheme="minorHAnsi" w:cstheme="minorHAnsi"/>
          <w:color w:val="050505"/>
        </w:rPr>
        <w:t>5- 7</w:t>
      </w:r>
      <w:r w:rsidR="005D7687">
        <w:rPr>
          <w:rFonts w:asciiTheme="minorHAnsi" w:hAnsiTheme="minorHAnsi" w:cstheme="minorHAnsi"/>
          <w:color w:val="050505"/>
        </w:rPr>
        <w:t>.</w:t>
      </w:r>
      <w:r w:rsidR="00674A87" w:rsidRPr="007F7A8D">
        <w:rPr>
          <w:rFonts w:asciiTheme="minorHAnsi" w:hAnsiTheme="minorHAnsi" w:cstheme="minorHAnsi"/>
          <w:color w:val="050505"/>
        </w:rPr>
        <w:tab/>
      </w:r>
      <w:r w:rsidRPr="007F7A8D">
        <w:rPr>
          <w:rFonts w:asciiTheme="minorHAnsi" w:hAnsiTheme="minorHAnsi" w:cstheme="minorHAnsi"/>
          <w:color w:val="050505"/>
        </w:rPr>
        <w:t>8.30</w:t>
      </w:r>
      <w:r w:rsidR="00674A87" w:rsidRPr="007F7A8D">
        <w:rPr>
          <w:rFonts w:asciiTheme="minorHAnsi" w:hAnsiTheme="minorHAnsi" w:cstheme="minorHAnsi"/>
          <w:color w:val="050505"/>
        </w:rPr>
        <w:t>-</w:t>
      </w:r>
      <w:r w:rsidRPr="007F7A8D">
        <w:rPr>
          <w:rFonts w:asciiTheme="minorHAnsi" w:hAnsiTheme="minorHAnsi" w:cstheme="minorHAnsi"/>
          <w:color w:val="050505"/>
        </w:rPr>
        <w:t xml:space="preserve"> Megnyitó és kormányosi értekezlet</w:t>
      </w:r>
      <w:r w:rsidR="00674A87" w:rsidRPr="007F7A8D">
        <w:rPr>
          <w:rFonts w:asciiTheme="minorHAnsi" w:hAnsiTheme="minorHAnsi" w:cstheme="minorHAnsi"/>
          <w:color w:val="050505"/>
        </w:rPr>
        <w:t>.</w:t>
      </w:r>
      <w:r w:rsidRPr="007F7A8D">
        <w:rPr>
          <w:rFonts w:asciiTheme="minorHAnsi" w:hAnsiTheme="minorHAnsi" w:cstheme="minorHAnsi"/>
          <w:color w:val="050505"/>
        </w:rPr>
        <w:t xml:space="preserve"> </w:t>
      </w:r>
      <w:r w:rsidR="00674A87" w:rsidRPr="007F7A8D">
        <w:rPr>
          <w:rFonts w:asciiTheme="minorHAnsi" w:hAnsiTheme="minorHAnsi" w:cstheme="minorHAnsi"/>
          <w:color w:val="050505"/>
        </w:rPr>
        <w:tab/>
      </w:r>
    </w:p>
    <w:p w14:paraId="01F69D75" w14:textId="60FB1FC7" w:rsidR="005D6128" w:rsidRPr="007F7A8D" w:rsidRDefault="005D6128" w:rsidP="005D7687">
      <w:pPr>
        <w:shd w:val="clear" w:color="auto" w:fill="FFFFFF"/>
        <w:ind w:left="708" w:firstLine="708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10.00</w:t>
      </w:r>
      <w:r w:rsidR="00674A87" w:rsidRPr="007F7A8D">
        <w:rPr>
          <w:rFonts w:asciiTheme="minorHAnsi" w:hAnsiTheme="minorHAnsi" w:cstheme="minorHAnsi"/>
          <w:color w:val="050505"/>
        </w:rPr>
        <w:t>-</w:t>
      </w:r>
      <w:r w:rsidRPr="007F7A8D">
        <w:rPr>
          <w:rFonts w:asciiTheme="minorHAnsi" w:hAnsiTheme="minorHAnsi" w:cstheme="minorHAnsi"/>
          <w:color w:val="050505"/>
        </w:rPr>
        <w:t xml:space="preserve"> Napi első futam figyelmeztető jelzésének tervezett időpontja</w:t>
      </w:r>
    </w:p>
    <w:p w14:paraId="6D0346A0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31B96004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2FA5359F" w14:textId="124CA17A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4.1. A verseny 9 futamra tervezett.</w:t>
      </w:r>
      <w:r w:rsidRPr="007F7A8D">
        <w:rPr>
          <w:rFonts w:asciiTheme="minorHAnsi" w:hAnsiTheme="minorHAnsi" w:cstheme="minorHAnsi"/>
          <w:color w:val="050505"/>
        </w:rPr>
        <w:br/>
        <w:t>4.2. Egy nap egy osztálynak maximum 6 futam rendezhető.</w:t>
      </w:r>
      <w:r w:rsidRPr="007F7A8D">
        <w:rPr>
          <w:rFonts w:asciiTheme="minorHAnsi" w:hAnsiTheme="minorHAnsi" w:cstheme="minorHAnsi"/>
          <w:color w:val="050505"/>
        </w:rPr>
        <w:br/>
        <w:t xml:space="preserve">4.3. Június </w:t>
      </w:r>
      <w:r w:rsidR="003156FD">
        <w:rPr>
          <w:rFonts w:asciiTheme="minorHAnsi" w:hAnsiTheme="minorHAnsi" w:cstheme="minorHAnsi"/>
          <w:color w:val="050505"/>
        </w:rPr>
        <w:t>7</w:t>
      </w:r>
      <w:bookmarkStart w:id="1" w:name="_GoBack"/>
      <w:bookmarkEnd w:id="1"/>
      <w:r w:rsidRPr="007F7A8D">
        <w:rPr>
          <w:rFonts w:asciiTheme="minorHAnsi" w:hAnsiTheme="minorHAnsi" w:cstheme="minorHAnsi"/>
          <w:color w:val="050505"/>
        </w:rPr>
        <w:t>-én az utolsó lehetséges figyelmeztető jelzés időpontja 14:00.</w:t>
      </w:r>
    </w:p>
    <w:p w14:paraId="73C2F03D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7006E921" w14:textId="1F35F349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5. VERSENYUTASÍTÁS</w:t>
      </w:r>
      <w:r w:rsidRPr="007F7A8D">
        <w:rPr>
          <w:rFonts w:asciiTheme="minorHAnsi" w:hAnsiTheme="minorHAnsi" w:cstheme="minorHAnsi"/>
          <w:color w:val="050505"/>
        </w:rPr>
        <w:br/>
        <w:t>A versenyutasítás a regisztrációkor lesz elérhető a versenyirodán és a verseny hirdetőtábláján (</w:t>
      </w:r>
      <w:proofErr w:type="spellStart"/>
      <w:r w:rsidRPr="007F7A8D">
        <w:rPr>
          <w:rFonts w:asciiTheme="minorHAnsi" w:hAnsiTheme="minorHAnsi" w:cstheme="minorHAnsi"/>
          <w:color w:val="050505"/>
        </w:rPr>
        <w:t>S.Port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Vízibázis rendezvénysátor)</w:t>
      </w:r>
    </w:p>
    <w:p w14:paraId="17DF4670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542A850F" w14:textId="18874142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lastRenderedPageBreak/>
        <w:t>6. HELYSZÍN</w:t>
      </w:r>
      <w:r w:rsidRPr="007F7A8D">
        <w:rPr>
          <w:rFonts w:asciiTheme="minorHAnsi" w:hAnsiTheme="minorHAnsi" w:cstheme="minorHAnsi"/>
          <w:color w:val="050505"/>
        </w:rPr>
        <w:br/>
        <w:t xml:space="preserve">6.1. Az esemény kikötője az </w:t>
      </w:r>
      <w:proofErr w:type="spellStart"/>
      <w:r w:rsidRPr="007F7A8D">
        <w:rPr>
          <w:rFonts w:asciiTheme="minorHAnsi" w:hAnsiTheme="minorHAnsi" w:cstheme="minorHAnsi"/>
          <w:color w:val="050505"/>
        </w:rPr>
        <w:t>S.Port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Vízibázis, Sarud.</w:t>
      </w:r>
      <w:r w:rsidRPr="007F7A8D">
        <w:rPr>
          <w:rFonts w:asciiTheme="minorHAnsi" w:hAnsiTheme="minorHAnsi" w:cstheme="minorHAnsi"/>
          <w:color w:val="050505"/>
        </w:rPr>
        <w:br/>
        <w:t xml:space="preserve">6.2. Versenypályák helyszíne a </w:t>
      </w:r>
      <w:proofErr w:type="spellStart"/>
      <w:r w:rsidRPr="007F7A8D">
        <w:rPr>
          <w:rFonts w:asciiTheme="minorHAnsi" w:hAnsiTheme="minorHAnsi" w:cstheme="minorHAnsi"/>
          <w:color w:val="050505"/>
        </w:rPr>
        <w:t>sarudi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kikötő előtti vízterület.</w:t>
      </w:r>
    </w:p>
    <w:p w14:paraId="265DA5B7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7E3F63D7" w14:textId="6B9DF8C6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7. ÉRTÉKELÉS</w:t>
      </w:r>
      <w:r w:rsidRPr="007F7A8D">
        <w:rPr>
          <w:rFonts w:asciiTheme="minorHAnsi" w:hAnsiTheme="minorHAnsi" w:cstheme="minorHAnsi"/>
          <w:color w:val="050505"/>
        </w:rPr>
        <w:br/>
        <w:t>7.1. Ha kevesebb, mint 4 futamot fejeztek be, a hajó végső pontszáma az összes futam pontszámainak összege.</w:t>
      </w:r>
      <w:r w:rsidRPr="007F7A8D">
        <w:rPr>
          <w:rFonts w:asciiTheme="minorHAnsi" w:hAnsiTheme="minorHAnsi" w:cstheme="minorHAnsi"/>
          <w:color w:val="050505"/>
        </w:rPr>
        <w:br/>
        <w:t>7.2. Ha a befejezett futamok száma 4 és 8 közötti, egy hajó végső pontszáma a legrosszabb pontja nélkül számított összes futam pontszámainak összege.</w:t>
      </w:r>
      <w:r w:rsidRPr="007F7A8D">
        <w:rPr>
          <w:rFonts w:asciiTheme="minorHAnsi" w:hAnsiTheme="minorHAnsi" w:cstheme="minorHAnsi"/>
          <w:color w:val="050505"/>
        </w:rPr>
        <w:br/>
        <w:t>7.3. Ha 9 futamot fejeztek be, egy hajó végső pontszáma a két legrosszabb pontja nélkül számított összes futam pontszámainak összege.</w:t>
      </w:r>
    </w:p>
    <w:p w14:paraId="4AF595D5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60E635AD" w14:textId="71AB129A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8. KÍSÉRŐ MOTOROSOK</w:t>
      </w:r>
      <w:r w:rsidRPr="007F7A8D">
        <w:rPr>
          <w:rFonts w:asciiTheme="minorHAnsi" w:hAnsiTheme="minorHAnsi" w:cstheme="minorHAnsi"/>
          <w:color w:val="050505"/>
        </w:rPr>
        <w:br/>
        <w:t>8.1. A versenyrendező hajókat fehér RC feliratú lobogóval jelzik.</w:t>
      </w:r>
      <w:r w:rsidRPr="007F7A8D">
        <w:rPr>
          <w:rFonts w:asciiTheme="minorHAnsi" w:hAnsiTheme="minorHAnsi" w:cstheme="minorHAnsi"/>
          <w:color w:val="050505"/>
        </w:rPr>
        <w:br/>
        <w:t xml:space="preserve">8.2. A </w:t>
      </w:r>
      <w:proofErr w:type="spellStart"/>
      <w:r w:rsidRPr="007F7A8D">
        <w:rPr>
          <w:rFonts w:asciiTheme="minorHAnsi" w:hAnsiTheme="minorHAnsi" w:cstheme="minorHAnsi"/>
          <w:color w:val="050505"/>
        </w:rPr>
        <w:t>Jury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motorost fehér alapon </w:t>
      </w:r>
      <w:proofErr w:type="spellStart"/>
      <w:r w:rsidRPr="007F7A8D">
        <w:rPr>
          <w:rFonts w:asciiTheme="minorHAnsi" w:hAnsiTheme="minorHAnsi" w:cstheme="minorHAnsi"/>
          <w:color w:val="050505"/>
        </w:rPr>
        <w:t>Jury</w:t>
      </w:r>
      <w:proofErr w:type="spellEnd"/>
      <w:r w:rsidRPr="007F7A8D">
        <w:rPr>
          <w:rFonts w:asciiTheme="minorHAnsi" w:hAnsiTheme="minorHAnsi" w:cstheme="minorHAnsi"/>
          <w:color w:val="050505"/>
        </w:rPr>
        <w:t xml:space="preserve"> feliratú lobogóval jelzik.</w:t>
      </w:r>
      <w:r w:rsidRPr="007F7A8D">
        <w:rPr>
          <w:rFonts w:asciiTheme="minorHAnsi" w:hAnsiTheme="minorHAnsi" w:cstheme="minorHAnsi"/>
          <w:color w:val="050505"/>
        </w:rPr>
        <w:br/>
        <w:t>8.3. Az edző- és kísérőmotorosokat nevezésnél regisztrálni kell.</w:t>
      </w:r>
    </w:p>
    <w:p w14:paraId="7241DCD8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7AA61060" w14:textId="4A81D7D5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9. RÁDIÓ KAPCSOLAT</w:t>
      </w:r>
      <w:r w:rsidRPr="007F7A8D">
        <w:rPr>
          <w:rFonts w:asciiTheme="minorHAnsi" w:hAnsiTheme="minorHAnsi" w:cstheme="minorHAnsi"/>
          <w:color w:val="050505"/>
        </w:rPr>
        <w:br/>
        <w:t>Vészhelyzetet kivéve egy hajó sem adhat le vagy vehet olyan rádióadást, amely nem érhető el minden hajó számára. Ez a megkötés a mobiltelefonokra is érvényes.</w:t>
      </w:r>
    </w:p>
    <w:p w14:paraId="2D7E53D7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105372B5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10. MÉDIA JOGOK</w:t>
      </w:r>
      <w:r w:rsidRPr="007F7A8D">
        <w:rPr>
          <w:rFonts w:asciiTheme="minorHAnsi" w:hAnsiTheme="minorHAnsi" w:cstheme="minorHAnsi"/>
          <w:color w:val="050505"/>
        </w:rPr>
        <w:br/>
        <w:t>A versenyen való részvétellel a résztvevők automatikusan hozzájárulnak ahhoz, hogy a rendezőség vagy a verseny támogatói bármilyen kép és/vagy hanganyagot rögzítsenek a verseny ideje alatt és azt bármilyen célra felhasználhatják és bemutathatják. Ide tartoznak a drónnal készített felvételek is. Bármilyen drónnal kapcsolatos esemény nem képezheti orvoslat alapját.</w:t>
      </w:r>
      <w:r w:rsidRPr="007F7A8D">
        <w:rPr>
          <w:rFonts w:asciiTheme="minorHAnsi" w:hAnsiTheme="minorHAnsi" w:cstheme="minorHAnsi"/>
          <w:color w:val="050505"/>
        </w:rPr>
        <w:br/>
      </w:r>
    </w:p>
    <w:p w14:paraId="4FCF2D9B" w14:textId="62632370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11. DÍJAK</w:t>
      </w:r>
      <w:r w:rsidRPr="007F7A8D">
        <w:rPr>
          <w:rFonts w:asciiTheme="minorHAnsi" w:hAnsiTheme="minorHAnsi" w:cstheme="minorHAnsi"/>
          <w:color w:val="050505"/>
        </w:rPr>
        <w:br/>
        <w:t>Az osztályok és korosztályok első három helyezettjei minimum 6 induló esetén éremdíjazásban részesülnek.</w:t>
      </w:r>
    </w:p>
    <w:p w14:paraId="5B827E22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5A158187" w14:textId="6C643642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12. FELELŐSSÉG KIZÁRÁSA</w:t>
      </w:r>
      <w:r w:rsidRPr="007F7A8D">
        <w:rPr>
          <w:rFonts w:asciiTheme="minorHAnsi" w:hAnsiTheme="minorHAnsi" w:cstheme="minorHAnsi"/>
          <w:color w:val="050505"/>
        </w:rPr>
        <w:br/>
        <w:t>A versenyzők kizárólag saját felelősségükre vesznek részt a versenyen. Lásd a 4. szabályt, Döntés a versenyen való részvételről. A versenyt rendező szervezet semmiféle felelősséget nem vállal anyagi károkért, személyi sérülésekért vagy halálesetért, ami a versenyhez kapcsolódóan, azt megelőzően, annak során, vagy azt követően következik be.</w:t>
      </w:r>
    </w:p>
    <w:p w14:paraId="4CE342C4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0616F94E" w14:textId="382DB771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 w:rsidRPr="007F7A8D">
        <w:rPr>
          <w:rFonts w:asciiTheme="minorHAnsi" w:hAnsiTheme="minorHAnsi" w:cstheme="minorHAnsi"/>
          <w:color w:val="050505"/>
        </w:rPr>
        <w:t>13. BIZTOSÍTÁS</w:t>
      </w:r>
      <w:r w:rsidRPr="007F7A8D">
        <w:rPr>
          <w:rFonts w:asciiTheme="minorHAnsi" w:hAnsiTheme="minorHAnsi" w:cstheme="minorHAnsi"/>
          <w:color w:val="050505"/>
        </w:rPr>
        <w:br/>
        <w:t>Minden részvevő hajónak rendelkeznie kell érvényes felelősségbiztosítással, amely esetenként legalább 5.000.000 Forint összegig, vagy ennek megfelelő értékig biztosítson fedezetet.</w:t>
      </w:r>
    </w:p>
    <w:p w14:paraId="3A66CFF9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1545447F" w14:textId="77777777" w:rsidR="005D6128" w:rsidRDefault="005D6128" w:rsidP="005D6128">
      <w:pPr>
        <w:shd w:val="clear" w:color="auto" w:fill="FFFFFF"/>
        <w:rPr>
          <w:rStyle w:val="Hiperhivatkozs"/>
          <w:rFonts w:asciiTheme="minorHAnsi" w:hAnsiTheme="minorHAnsi" w:cstheme="minorHAnsi"/>
        </w:rPr>
      </w:pPr>
      <w:r w:rsidRPr="007F7A8D">
        <w:rPr>
          <w:rFonts w:asciiTheme="minorHAnsi" w:hAnsiTheme="minorHAnsi" w:cstheme="minorHAnsi"/>
          <w:color w:val="050505"/>
        </w:rPr>
        <w:t>További információkért kérjük, vegye fel a kapcsolatot a rendezőséggel</w:t>
      </w:r>
      <w:r w:rsidRPr="007F7A8D">
        <w:rPr>
          <w:rFonts w:asciiTheme="minorHAnsi" w:hAnsiTheme="minorHAnsi" w:cstheme="minorHAnsi"/>
          <w:color w:val="050505"/>
        </w:rPr>
        <w:br/>
        <w:t>weboldal: </w:t>
      </w:r>
      <w:hyperlink r:id="rId8" w:tgtFrame="_blank" w:history="1">
        <w:r w:rsidRPr="007F7A8D">
          <w:rPr>
            <w:rStyle w:val="Hiperhivatkozs"/>
            <w:rFonts w:asciiTheme="minorHAnsi" w:hAnsiTheme="minorHAnsi" w:cstheme="minorHAnsi"/>
            <w:u w:val="none"/>
            <w:bdr w:val="none" w:sz="0" w:space="0" w:color="auto" w:frame="1"/>
          </w:rPr>
          <w:t>www.elmenyfalu.hu</w:t>
        </w:r>
      </w:hyperlink>
      <w:r w:rsidRPr="007F7A8D">
        <w:rPr>
          <w:rFonts w:asciiTheme="minorHAnsi" w:hAnsiTheme="minorHAnsi" w:cstheme="minorHAnsi"/>
          <w:color w:val="050505"/>
        </w:rPr>
        <w:br/>
        <w:t xml:space="preserve">e-mail: </w:t>
      </w:r>
      <w:hyperlink r:id="rId9" w:history="1">
        <w:r w:rsidRPr="007F7A8D">
          <w:rPr>
            <w:rStyle w:val="Hiperhivatkozs"/>
            <w:rFonts w:asciiTheme="minorHAnsi" w:hAnsiTheme="minorHAnsi" w:cstheme="minorHAnsi"/>
          </w:rPr>
          <w:t>info@elmenyfalu.hu</w:t>
        </w:r>
      </w:hyperlink>
    </w:p>
    <w:p w14:paraId="191E1C28" w14:textId="510B883D" w:rsidR="007F7A8D" w:rsidRPr="007F7A8D" w:rsidRDefault="007F7A8D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  <w:r>
        <w:rPr>
          <w:rStyle w:val="Hiperhivatkozs"/>
          <w:rFonts w:asciiTheme="minorHAnsi" w:hAnsiTheme="minorHAnsi" w:cstheme="minorHAnsi"/>
        </w:rPr>
        <w:t>06.30.9496.814</w:t>
      </w:r>
    </w:p>
    <w:p w14:paraId="1D618917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41D4FFBD" w14:textId="77777777" w:rsidR="005D6128" w:rsidRPr="007F7A8D" w:rsidRDefault="005D6128" w:rsidP="005D6128">
      <w:pPr>
        <w:shd w:val="clear" w:color="auto" w:fill="FFFFFF"/>
        <w:rPr>
          <w:rFonts w:asciiTheme="minorHAnsi" w:hAnsiTheme="minorHAnsi" w:cstheme="minorHAnsi"/>
          <w:color w:val="050505"/>
        </w:rPr>
      </w:pPr>
    </w:p>
    <w:p w14:paraId="55629EA6" w14:textId="2363BAF9" w:rsidR="00842887" w:rsidRPr="007F7A8D" w:rsidRDefault="005D6128" w:rsidP="005D6128">
      <w:pPr>
        <w:rPr>
          <w:rFonts w:asciiTheme="minorHAnsi" w:hAnsiTheme="minorHAnsi" w:cstheme="minorHAnsi"/>
          <w:b/>
          <w:bCs/>
        </w:rPr>
      </w:pPr>
      <w:r w:rsidRPr="007F7A8D">
        <w:rPr>
          <w:rFonts w:asciiTheme="minorHAnsi" w:hAnsiTheme="minorHAnsi" w:cstheme="minorHAnsi"/>
          <w:b/>
          <w:bCs/>
          <w:color w:val="050505"/>
        </w:rPr>
        <w:t>Jó szelet!</w:t>
      </w:r>
      <w:bookmarkEnd w:id="0"/>
    </w:p>
    <w:sectPr w:rsidR="00842887" w:rsidRPr="007F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28"/>
    <w:rsid w:val="00070731"/>
    <w:rsid w:val="002C11B2"/>
    <w:rsid w:val="002D7449"/>
    <w:rsid w:val="003156FD"/>
    <w:rsid w:val="00384209"/>
    <w:rsid w:val="004E6654"/>
    <w:rsid w:val="00563C08"/>
    <w:rsid w:val="005D6128"/>
    <w:rsid w:val="005D7687"/>
    <w:rsid w:val="00674A87"/>
    <w:rsid w:val="006812E6"/>
    <w:rsid w:val="006C2B60"/>
    <w:rsid w:val="007A728D"/>
    <w:rsid w:val="007F7A8D"/>
    <w:rsid w:val="00842887"/>
    <w:rsid w:val="008C47BC"/>
    <w:rsid w:val="00A30F89"/>
    <w:rsid w:val="00AD09C9"/>
    <w:rsid w:val="00B97D9B"/>
    <w:rsid w:val="00C51694"/>
    <w:rsid w:val="00E701F2"/>
    <w:rsid w:val="00E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9FD4"/>
  <w15:chartTrackingRefBased/>
  <w15:docId w15:val="{F7AEB7B2-ACDF-4A10-A08C-94A921DE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6128"/>
    <w:pPr>
      <w:spacing w:after="0" w:line="240" w:lineRule="auto"/>
    </w:pPr>
    <w:rPr>
      <w:rFonts w:ascii="Calibri" w:hAnsi="Calibri" w:cs="Calibri"/>
      <w:kern w:val="0"/>
    </w:rPr>
  </w:style>
  <w:style w:type="paragraph" w:styleId="Cmsor2">
    <w:name w:val="heading 2"/>
    <w:basedOn w:val="Norml"/>
    <w:link w:val="Cmsor2Char"/>
    <w:uiPriority w:val="9"/>
    <w:qFormat/>
    <w:rsid w:val="006812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D6128"/>
    <w:rPr>
      <w:color w:val="0563C1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812E6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elmenyfalu.hu%2F%3Ffbclid%3DIwAR1DucPp4Hd-gmB0Ilb5pUWqHaYQC0MjfI5uO3sXK1QsIR5Ss6-tp7fVm-g&amp;h=AT3hroOLuXlqymTEhPAhSx1Fz5RHIHiAo2cpCbWg5J1WbmJZUHecCqlqKRwK2ay8t5a4np1vZGwg2jwPQCGmXwph0jBJBxtuc_HExkh7_-Bh5CaXtTYsxxAL4RnIyntFzrn3&amp;__tn__=q&amp;c%5b0%5d=AT3XI6RP0bq8T6Xtt9uC-L6pXb5X6NXOF3P6MstInm5jXvMYCyZEyALv-grXTWw4DcYokhDe1OAS4r2PEZXEz722y5XPVDVP1FUuWbHv7SnHgw0KhHCnOGp_jZ_EYYnkz3wLdLm0o247cLgNs_SQLvAkiw4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vihar.hunsail.hu/?fbclid=IwAR3KQvZEDilSVlZ3YaDMc_BNNJPfujmT29iKq1HN28wPqS8pbSARibrGsh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elmenyfalu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d2d22-e5b6-46b7-b10e-b80550c69461" xsi:nil="true"/>
    <_Flow_SignoffStatus xmlns="530821be-f8aa-402e-ab57-ce81aa9b3ef2" xsi:nil="true"/>
    <lcf76f155ced4ddcb4097134ff3c332f xmlns="530821be-f8aa-402e-ab57-ce81aa9b3e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B9DFDBEF85B434E9688A2DB97259636" ma:contentTypeVersion="19" ma:contentTypeDescription="Új dokumentum létrehozása." ma:contentTypeScope="" ma:versionID="1c3ec04230649236fcdf7020ed5a18f1">
  <xsd:schema xmlns:xsd="http://www.w3.org/2001/XMLSchema" xmlns:xs="http://www.w3.org/2001/XMLSchema" xmlns:p="http://schemas.microsoft.com/office/2006/metadata/properties" xmlns:ns2="91bd2d22-e5b6-46b7-b10e-b80550c69461" xmlns:ns3="530821be-f8aa-402e-ab57-ce81aa9b3ef2" targetNamespace="http://schemas.microsoft.com/office/2006/metadata/properties" ma:root="true" ma:fieldsID="9c9d9ed11a5db2cc0b8a0b6fb2489285" ns2:_="" ns3:_="">
    <xsd:import namespace="91bd2d22-e5b6-46b7-b10e-b80550c69461"/>
    <xsd:import namespace="530821be-f8aa-402e-ab57-ce81aa9b3e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d2d22-e5b6-46b7-b10e-b80550c694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b67d0-1702-4b0a-80c3-21303d617bb8}" ma:internalName="TaxCatchAll" ma:showField="CatchAllData" ma:web="91bd2d22-e5b6-46b7-b10e-b80550c69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21be-f8aa-402e-ab57-ce81aa9b3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Láttamozási állapot" ma:internalName="L_x00e1_ttamoz_x00e1_si_x0020__x00e1_llapot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cdfb2ca-b5a6-433a-b87b-64140f930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0C18-1D3F-46E1-AC5C-6CE56C4A0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B3DDD-5244-4272-A9CA-3002024FB468}">
  <ds:schemaRefs>
    <ds:schemaRef ds:uri="http://schemas.microsoft.com/office/2006/metadata/properties"/>
    <ds:schemaRef ds:uri="http://schemas.microsoft.com/office/infopath/2007/PartnerControls"/>
    <ds:schemaRef ds:uri="91bd2d22-e5b6-46b7-b10e-b80550c69461"/>
    <ds:schemaRef ds:uri="530821be-f8aa-402e-ab57-ce81aa9b3ef2"/>
  </ds:schemaRefs>
</ds:datastoreItem>
</file>

<file path=customXml/itemProps3.xml><?xml version="1.0" encoding="utf-8"?>
<ds:datastoreItem xmlns:ds="http://schemas.openxmlformats.org/officeDocument/2006/customXml" ds:itemID="{B6643A74-0843-44B9-8482-345DF253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d2d22-e5b6-46b7-b10e-b80550c69461"/>
    <ds:schemaRef ds:uri="530821be-f8aa-402e-ab57-ce81aa9b3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Kücsön Gyula</dc:creator>
  <cp:keywords/>
  <dc:description/>
  <cp:lastModifiedBy>Dolli</cp:lastModifiedBy>
  <cp:revision>2</cp:revision>
  <dcterms:created xsi:type="dcterms:W3CDTF">2025-11-22T15:25:00Z</dcterms:created>
  <dcterms:modified xsi:type="dcterms:W3CDTF">2025-11-22T15:25:00Z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0x010100CB9DFDBEF85B434E9688A2DB97259636</vt:lpwstr>
  </property>
  <property fmtid="{D5CDD505-2E9C-101B-9397-08002B2CF9AE}" pid="3" name="MediaServiceImageTags">
    <vt:lpwstr/>
  </property>
</Properties>
</file>